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ABA" w:rsidRPr="00585ABA" w:rsidRDefault="00585ABA" w:rsidP="00585ABA">
      <w:pPr>
        <w:autoSpaceDE w:val="0"/>
        <w:autoSpaceDN w:val="0"/>
        <w:adjustRightInd w:val="0"/>
        <w:spacing w:after="0" w:line="220" w:lineRule="atLeast"/>
        <w:textAlignment w:val="center"/>
        <w:rPr>
          <w:rFonts w:ascii="Times New Roman" w:hAnsi="Times New Roman" w:cs="Times New Roman"/>
          <w:color w:val="000000"/>
          <w:lang w:val="en-US"/>
        </w:rPr>
      </w:pPr>
      <w:r w:rsidRPr="00585ABA">
        <w:rPr>
          <w:rFonts w:ascii="Times New Roman" w:hAnsi="Times New Roman" w:cs="Times New Roman"/>
          <w:color w:val="000000"/>
          <w:lang w:val="en-US"/>
        </w:rPr>
        <w:t>UDC 655.413:087.5</w:t>
      </w:r>
    </w:p>
    <w:p w:rsidR="00585ABA" w:rsidRPr="00585ABA" w:rsidRDefault="00585ABA" w:rsidP="00585ABA">
      <w:pPr>
        <w:autoSpaceDE w:val="0"/>
        <w:autoSpaceDN w:val="0"/>
        <w:adjustRightInd w:val="0"/>
        <w:spacing w:before="60" w:after="60" w:line="220" w:lineRule="atLeast"/>
        <w:jc w:val="center"/>
        <w:textAlignment w:val="center"/>
        <w:rPr>
          <w:rFonts w:ascii="Times New Roman" w:hAnsi="Times New Roman" w:cs="Times New Roman"/>
          <w:b/>
          <w:bCs/>
          <w:caps/>
          <w:color w:val="000000"/>
          <w:lang w:val="en-US"/>
        </w:rPr>
      </w:pPr>
      <w:r w:rsidRPr="00585ABA">
        <w:rPr>
          <w:rFonts w:ascii="Times New Roman" w:hAnsi="Times New Roman" w:cs="Times New Roman"/>
          <w:b/>
          <w:bCs/>
          <w:caps/>
          <w:color w:val="000000"/>
          <w:lang w:val="en-US"/>
        </w:rPr>
        <w:t xml:space="preserve">QUALIMETRIC ANALYSIS OF PRINTING DESIGN </w:t>
      </w:r>
      <w:r w:rsidRPr="00585ABA">
        <w:rPr>
          <w:rFonts w:ascii="Times New Roman" w:hAnsi="Times New Roman" w:cs="Times New Roman"/>
          <w:b/>
          <w:bCs/>
          <w:caps/>
          <w:color w:val="000000"/>
          <w:lang w:val="en-US"/>
        </w:rPr>
        <w:br/>
        <w:t xml:space="preserve">OF CHILDREN’S BOOK EDITIONS </w:t>
      </w:r>
    </w:p>
    <w:p w:rsidR="00585ABA" w:rsidRPr="00585ABA" w:rsidRDefault="00585ABA" w:rsidP="00585ABA">
      <w:pPr>
        <w:autoSpaceDE w:val="0"/>
        <w:autoSpaceDN w:val="0"/>
        <w:adjustRightInd w:val="0"/>
        <w:spacing w:after="0" w:line="200" w:lineRule="atLeast"/>
        <w:jc w:val="center"/>
        <w:textAlignment w:val="center"/>
        <w:rPr>
          <w:rFonts w:ascii="Times New Roman" w:hAnsi="Times New Roman" w:cs="Times New Roman"/>
          <w:b/>
          <w:bCs/>
          <w:color w:val="000000"/>
          <w:sz w:val="20"/>
          <w:szCs w:val="20"/>
          <w:lang w:val="en-US"/>
        </w:rPr>
      </w:pPr>
      <w:r w:rsidRPr="00585ABA">
        <w:rPr>
          <w:rFonts w:ascii="Times New Roman" w:hAnsi="Times New Roman" w:cs="Times New Roman"/>
          <w:b/>
          <w:bCs/>
          <w:color w:val="000000"/>
          <w:sz w:val="20"/>
          <w:szCs w:val="20"/>
          <w:lang w:val="en-US"/>
        </w:rPr>
        <w:t xml:space="preserve">M. </w:t>
      </w:r>
      <w:r w:rsidRPr="00585ABA">
        <w:rPr>
          <w:rFonts w:ascii="Times New Roman" w:hAnsi="Times New Roman" w:cs="Times New Roman"/>
          <w:b/>
          <w:bCs/>
          <w:color w:val="000000"/>
          <w:sz w:val="20"/>
          <w:szCs w:val="20"/>
        </w:rPr>
        <w:t>М</w:t>
      </w:r>
      <w:r w:rsidRPr="00585ABA">
        <w:rPr>
          <w:rFonts w:ascii="Times New Roman" w:hAnsi="Times New Roman" w:cs="Times New Roman"/>
          <w:b/>
          <w:bCs/>
          <w:color w:val="000000"/>
          <w:sz w:val="20"/>
          <w:szCs w:val="20"/>
          <w:lang w:val="en-US"/>
        </w:rPr>
        <w:t>. Dubnevych</w:t>
      </w:r>
    </w:p>
    <w:p w:rsidR="00585ABA" w:rsidRPr="00585ABA" w:rsidRDefault="00585ABA" w:rsidP="00585ABA">
      <w:pPr>
        <w:autoSpaceDE w:val="0"/>
        <w:autoSpaceDN w:val="0"/>
        <w:adjustRightInd w:val="0"/>
        <w:spacing w:after="0" w:line="200" w:lineRule="atLeast"/>
        <w:jc w:val="center"/>
        <w:textAlignment w:val="center"/>
        <w:rPr>
          <w:rFonts w:ascii="Times New Roman" w:hAnsi="Times New Roman" w:cs="Times New Roman"/>
          <w:i/>
          <w:iCs/>
          <w:color w:val="000000"/>
          <w:sz w:val="20"/>
          <w:szCs w:val="20"/>
          <w:lang w:val="en-US"/>
        </w:rPr>
      </w:pPr>
      <w:r w:rsidRPr="00585ABA">
        <w:rPr>
          <w:rFonts w:ascii="Times New Roman" w:hAnsi="Times New Roman" w:cs="Times New Roman"/>
          <w:i/>
          <w:iCs/>
          <w:color w:val="000000"/>
          <w:sz w:val="20"/>
          <w:szCs w:val="20"/>
          <w:lang w:val="en-US"/>
        </w:rPr>
        <w:t>Ukrainian Academy of Printing</w:t>
      </w:r>
      <w:proofErr w:type="gramStart"/>
      <w:r w:rsidRPr="00585ABA">
        <w:rPr>
          <w:rFonts w:ascii="Times New Roman" w:hAnsi="Times New Roman" w:cs="Times New Roman"/>
          <w:i/>
          <w:iCs/>
          <w:color w:val="000000"/>
          <w:sz w:val="20"/>
          <w:szCs w:val="20"/>
          <w:lang w:val="en-US"/>
        </w:rPr>
        <w:t>,</w:t>
      </w:r>
      <w:proofErr w:type="gramEnd"/>
      <w:r w:rsidRPr="00585ABA">
        <w:rPr>
          <w:rFonts w:ascii="Times New Roman" w:hAnsi="Times New Roman" w:cs="Times New Roman"/>
          <w:i/>
          <w:iCs/>
          <w:color w:val="000000"/>
          <w:sz w:val="20"/>
          <w:szCs w:val="20"/>
          <w:lang w:val="en-US"/>
        </w:rPr>
        <w:br/>
        <w:t>19, Pid Holoskom St., Lviv, 79020, Ukraine</w:t>
      </w:r>
      <w:r w:rsidRPr="00585ABA">
        <w:rPr>
          <w:rFonts w:ascii="Times New Roman" w:hAnsi="Times New Roman" w:cs="Times New Roman"/>
          <w:i/>
          <w:iCs/>
          <w:color w:val="000000"/>
          <w:sz w:val="20"/>
          <w:szCs w:val="20"/>
          <w:lang w:val="en-US"/>
        </w:rPr>
        <w:br/>
        <w:t>dubnevychmyroslava@gmail.com</w:t>
      </w:r>
    </w:p>
    <w:p w:rsidR="00585ABA" w:rsidRPr="00585ABA" w:rsidRDefault="00585ABA" w:rsidP="00585ABA">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proofErr w:type="gramStart"/>
      <w:r w:rsidRPr="00585ABA">
        <w:rPr>
          <w:rFonts w:ascii="Times New Roman" w:hAnsi="Times New Roman" w:cs="Times New Roman"/>
          <w:b/>
          <w:bCs/>
          <w:i/>
          <w:iCs/>
          <w:color w:val="000000"/>
          <w:spacing w:val="4"/>
          <w:lang w:val="en-US"/>
        </w:rPr>
        <w:t>Research methodology.</w:t>
      </w:r>
      <w:proofErr w:type="gramEnd"/>
      <w:r w:rsidRPr="00585ABA">
        <w:rPr>
          <w:rFonts w:ascii="Times New Roman" w:hAnsi="Times New Roman" w:cs="Times New Roman"/>
          <w:i/>
          <w:iCs/>
          <w:color w:val="000000"/>
          <w:spacing w:val="4"/>
          <w:lang w:val="en-US"/>
        </w:rPr>
        <w:t xml:space="preserve"> For estimation of quality research of children’s artistic book and educational editions, a selection is done on the different age-old categories of readers. In every edition certain indexes of quality of typographic design and printing implementation are in obedience to positions of the proper normative document.</w:t>
      </w:r>
    </w:p>
    <w:p w:rsidR="00585ABA" w:rsidRPr="00585ABA" w:rsidRDefault="00585ABA" w:rsidP="00585ABA">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proofErr w:type="gramStart"/>
      <w:r w:rsidRPr="00585ABA">
        <w:rPr>
          <w:rFonts w:ascii="Times New Roman" w:hAnsi="Times New Roman" w:cs="Times New Roman"/>
          <w:b/>
          <w:bCs/>
          <w:i/>
          <w:iCs/>
          <w:color w:val="000000"/>
          <w:spacing w:val="2"/>
          <w:lang w:val="en-US"/>
        </w:rPr>
        <w:t>Results.</w:t>
      </w:r>
      <w:proofErr w:type="gramEnd"/>
      <w:r w:rsidRPr="00585ABA">
        <w:rPr>
          <w:rFonts w:ascii="Times New Roman" w:hAnsi="Times New Roman" w:cs="Times New Roman"/>
          <w:i/>
          <w:iCs/>
          <w:color w:val="000000"/>
          <w:spacing w:val="2"/>
          <w:lang w:val="en-US"/>
        </w:rPr>
        <w:t xml:space="preserve"> As a result of comparing of single indexes of design quality of book editions to basic ones, the conclusions have been done about the unsatisfactory level of quality of typographic design and printing implementation of all educational editions from a selection and most book artistic editions. The most widespread drawbacks of typographic design of books have been revealed and possible reasons of their origin have been pointed out. We have offered the ways of elimination of the enumerated defects.</w:t>
      </w:r>
    </w:p>
    <w:p w:rsidR="00585ABA" w:rsidRPr="00585ABA" w:rsidRDefault="00585ABA" w:rsidP="00585ABA">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proofErr w:type="gramStart"/>
      <w:r w:rsidRPr="00585ABA">
        <w:rPr>
          <w:rFonts w:ascii="Times New Roman" w:hAnsi="Times New Roman" w:cs="Times New Roman"/>
          <w:b/>
          <w:bCs/>
          <w:i/>
          <w:iCs/>
          <w:color w:val="000000"/>
          <w:lang w:val="en-US"/>
        </w:rPr>
        <w:t>Novelty.</w:t>
      </w:r>
      <w:proofErr w:type="gramEnd"/>
      <w:r w:rsidRPr="00585ABA">
        <w:rPr>
          <w:rFonts w:ascii="Times New Roman" w:hAnsi="Times New Roman" w:cs="Times New Roman"/>
          <w:i/>
          <w:iCs/>
          <w:color w:val="000000"/>
          <w:lang w:val="en-US"/>
        </w:rPr>
        <w:t xml:space="preserve"> The analysis of wide list of children’s editions (40 artistic and 50 educational) which present all age-dependent groups of readers has been first conducted. The tendency among publishers maximally to satiate book page text and illustrative information due to the increase of length of line, use of capacious fonts has been found out. It is accented, that the </w:t>
      </w:r>
      <w:proofErr w:type="gramStart"/>
      <w:r w:rsidRPr="00585ABA">
        <w:rPr>
          <w:rFonts w:ascii="Times New Roman" w:hAnsi="Times New Roman" w:cs="Times New Roman"/>
          <w:i/>
          <w:iCs/>
          <w:color w:val="000000"/>
          <w:lang w:val="en-US"/>
        </w:rPr>
        <w:t>presentation of verbal information on a book turn</w:t>
      </w:r>
      <w:proofErr w:type="gramEnd"/>
      <w:r w:rsidRPr="00585ABA">
        <w:rPr>
          <w:rFonts w:ascii="Times New Roman" w:hAnsi="Times New Roman" w:cs="Times New Roman"/>
          <w:i/>
          <w:iCs/>
          <w:color w:val="000000"/>
          <w:lang w:val="en-US"/>
        </w:rPr>
        <w:t xml:space="preserve"> unavoidable results in the laboured perception and surplus.</w:t>
      </w:r>
    </w:p>
    <w:p w:rsidR="00585ABA" w:rsidRPr="00585ABA" w:rsidRDefault="00585ABA" w:rsidP="00585ABA">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proofErr w:type="gramStart"/>
      <w:r w:rsidRPr="00585ABA">
        <w:rPr>
          <w:rFonts w:ascii="Times New Roman" w:hAnsi="Times New Roman" w:cs="Times New Roman"/>
          <w:b/>
          <w:bCs/>
          <w:i/>
          <w:iCs/>
          <w:color w:val="000000"/>
          <w:lang w:val="en-US"/>
        </w:rPr>
        <w:t>Practical significance.</w:t>
      </w:r>
      <w:proofErr w:type="gramEnd"/>
      <w:r w:rsidRPr="00585ABA">
        <w:rPr>
          <w:rFonts w:ascii="Times New Roman" w:hAnsi="Times New Roman" w:cs="Times New Roman"/>
          <w:i/>
          <w:iCs/>
          <w:color w:val="000000"/>
          <w:lang w:val="en-US"/>
        </w:rPr>
        <w:t xml:space="preserve"> The received results come into a notice to the important problem of disparity of the set norms of printing design of children’s editions and necessity of strengthening of control after the observance of standard requirements by publishers.</w:t>
      </w:r>
    </w:p>
    <w:p w:rsidR="006E39E9" w:rsidRPr="00D516FB" w:rsidRDefault="006E39E9" w:rsidP="008C008B">
      <w:pPr>
        <w:rPr>
          <w:lang w:val="en-US"/>
        </w:rPr>
      </w:pPr>
      <w:bookmarkStart w:id="0" w:name="_GoBack"/>
      <w:bookmarkEnd w:id="0"/>
    </w:p>
    <w:sectPr w:rsidR="006E39E9" w:rsidRPr="00D516FB" w:rsidSect="00CC2A71">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CC"/>
    <w:rsid w:val="002C551D"/>
    <w:rsid w:val="0033185C"/>
    <w:rsid w:val="00585ABA"/>
    <w:rsid w:val="006B271D"/>
    <w:rsid w:val="006E39E9"/>
    <w:rsid w:val="008C008B"/>
    <w:rsid w:val="00C717CC"/>
    <w:rsid w:val="00D1330D"/>
    <w:rsid w:val="00D51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абзаца 1"/>
    <w:basedOn w:val="a"/>
    <w:uiPriority w:val="99"/>
    <w:rsid w:val="00D516FB"/>
    <w:pPr>
      <w:autoSpaceDE w:val="0"/>
      <w:autoSpaceDN w:val="0"/>
      <w:adjustRightInd w:val="0"/>
      <w:spacing w:after="0" w:line="200" w:lineRule="atLeast"/>
      <w:textAlignment w:val="center"/>
    </w:pPr>
    <w:rPr>
      <w:rFonts w:ascii="Times New Roman" w:hAnsi="Times New Roman" w:cs="Times New Roman"/>
      <w:color w:val="000000"/>
      <w:spacing w:val="-1"/>
      <w:sz w:val="20"/>
      <w:szCs w:val="20"/>
    </w:rPr>
  </w:style>
  <w:style w:type="paragraph" w:customStyle="1" w:styleId="a3">
    <w:name w:val="заг_реф"/>
    <w:basedOn w:val="a"/>
    <w:uiPriority w:val="99"/>
    <w:rsid w:val="00D516FB"/>
    <w:pPr>
      <w:autoSpaceDE w:val="0"/>
      <w:autoSpaceDN w:val="0"/>
      <w:adjustRightInd w:val="0"/>
      <w:spacing w:before="60" w:after="60" w:line="220" w:lineRule="atLeast"/>
      <w:jc w:val="center"/>
      <w:textAlignment w:val="center"/>
    </w:pPr>
    <w:rPr>
      <w:rFonts w:ascii="Times New Roman" w:hAnsi="Times New Roman" w:cs="Times New Roman"/>
      <w:b/>
      <w:bCs/>
      <w:caps/>
      <w:color w:val="000000"/>
    </w:rPr>
  </w:style>
  <w:style w:type="paragraph" w:customStyle="1" w:styleId="a4">
    <w:name w:val="автор_реф"/>
    <w:basedOn w:val="a"/>
    <w:uiPriority w:val="99"/>
    <w:rsid w:val="00D516FB"/>
    <w:pPr>
      <w:autoSpaceDE w:val="0"/>
      <w:autoSpaceDN w:val="0"/>
      <w:adjustRightInd w:val="0"/>
      <w:spacing w:after="0" w:line="200" w:lineRule="atLeast"/>
      <w:jc w:val="center"/>
      <w:textAlignment w:val="center"/>
    </w:pPr>
    <w:rPr>
      <w:rFonts w:ascii="Times New Roman" w:hAnsi="Times New Roman" w:cs="Times New Roman"/>
      <w:color w:val="000000"/>
      <w:sz w:val="20"/>
      <w:szCs w:val="20"/>
      <w:lang w:val="en-US"/>
    </w:rPr>
  </w:style>
  <w:style w:type="paragraph" w:customStyle="1" w:styleId="a5">
    <w:name w:val="анот_реф"/>
    <w:basedOn w:val="a"/>
    <w:uiPriority w:val="99"/>
    <w:rsid w:val="00D516FB"/>
    <w:pPr>
      <w:autoSpaceDE w:val="0"/>
      <w:autoSpaceDN w:val="0"/>
      <w:adjustRightInd w:val="0"/>
      <w:spacing w:after="0" w:line="220" w:lineRule="atLeast"/>
      <w:ind w:firstLine="340"/>
      <w:jc w:val="both"/>
      <w:textAlignment w:val="center"/>
    </w:pPr>
    <w:rPr>
      <w:rFonts w:ascii="Times New Roman" w:hAnsi="Times New Roman" w:cs="Times New Roman"/>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абзаца 1"/>
    <w:basedOn w:val="a"/>
    <w:uiPriority w:val="99"/>
    <w:rsid w:val="00D516FB"/>
    <w:pPr>
      <w:autoSpaceDE w:val="0"/>
      <w:autoSpaceDN w:val="0"/>
      <w:adjustRightInd w:val="0"/>
      <w:spacing w:after="0" w:line="200" w:lineRule="atLeast"/>
      <w:textAlignment w:val="center"/>
    </w:pPr>
    <w:rPr>
      <w:rFonts w:ascii="Times New Roman" w:hAnsi="Times New Roman" w:cs="Times New Roman"/>
      <w:color w:val="000000"/>
      <w:spacing w:val="-1"/>
      <w:sz w:val="20"/>
      <w:szCs w:val="20"/>
    </w:rPr>
  </w:style>
  <w:style w:type="paragraph" w:customStyle="1" w:styleId="a3">
    <w:name w:val="заг_реф"/>
    <w:basedOn w:val="a"/>
    <w:uiPriority w:val="99"/>
    <w:rsid w:val="00D516FB"/>
    <w:pPr>
      <w:autoSpaceDE w:val="0"/>
      <w:autoSpaceDN w:val="0"/>
      <w:adjustRightInd w:val="0"/>
      <w:spacing w:before="60" w:after="60" w:line="220" w:lineRule="atLeast"/>
      <w:jc w:val="center"/>
      <w:textAlignment w:val="center"/>
    </w:pPr>
    <w:rPr>
      <w:rFonts w:ascii="Times New Roman" w:hAnsi="Times New Roman" w:cs="Times New Roman"/>
      <w:b/>
      <w:bCs/>
      <w:caps/>
      <w:color w:val="000000"/>
    </w:rPr>
  </w:style>
  <w:style w:type="paragraph" w:customStyle="1" w:styleId="a4">
    <w:name w:val="автор_реф"/>
    <w:basedOn w:val="a"/>
    <w:uiPriority w:val="99"/>
    <w:rsid w:val="00D516FB"/>
    <w:pPr>
      <w:autoSpaceDE w:val="0"/>
      <w:autoSpaceDN w:val="0"/>
      <w:adjustRightInd w:val="0"/>
      <w:spacing w:after="0" w:line="200" w:lineRule="atLeast"/>
      <w:jc w:val="center"/>
      <w:textAlignment w:val="center"/>
    </w:pPr>
    <w:rPr>
      <w:rFonts w:ascii="Times New Roman" w:hAnsi="Times New Roman" w:cs="Times New Roman"/>
      <w:color w:val="000000"/>
      <w:sz w:val="20"/>
      <w:szCs w:val="20"/>
      <w:lang w:val="en-US"/>
    </w:rPr>
  </w:style>
  <w:style w:type="paragraph" w:customStyle="1" w:styleId="a5">
    <w:name w:val="анот_реф"/>
    <w:basedOn w:val="a"/>
    <w:uiPriority w:val="99"/>
    <w:rsid w:val="00D516FB"/>
    <w:pPr>
      <w:autoSpaceDE w:val="0"/>
      <w:autoSpaceDN w:val="0"/>
      <w:adjustRightInd w:val="0"/>
      <w:spacing w:after="0" w:line="220" w:lineRule="atLeast"/>
      <w:ind w:firstLine="340"/>
      <w:jc w:val="both"/>
      <w:textAlignment w:val="center"/>
    </w:pPr>
    <w:rPr>
      <w:rFonts w:ascii="Times New Roman" w:hAnsi="Times New Roman" w:cs="Times New Roman"/>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268</Words>
  <Characters>1530</Characters>
  <Application>Microsoft Office Word</Application>
  <DocSecurity>0</DocSecurity>
  <Lines>12</Lines>
  <Paragraphs>3</Paragraphs>
  <ScaleCrop>false</ScaleCrop>
  <Company>SPecialiST RePack</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Akizuki</cp:lastModifiedBy>
  <cp:revision>9</cp:revision>
  <dcterms:created xsi:type="dcterms:W3CDTF">2015-10-03T05:14:00Z</dcterms:created>
  <dcterms:modified xsi:type="dcterms:W3CDTF">2016-12-06T18:49:00Z</dcterms:modified>
</cp:coreProperties>
</file>